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21439A" w14:textId="77777777" w:rsidR="00BC1149" w:rsidRPr="00BC1149" w:rsidRDefault="00BC1149">
      <w:pPr>
        <w:rPr>
          <w:lang w:val="uz-Latn-UZ"/>
        </w:rPr>
      </w:pPr>
      <w:r>
        <w:t>Illustrations</w:t>
      </w:r>
      <w:r w:rsidR="00822874">
        <w:t xml:space="preserve"> Jean Brunhes</w:t>
      </w:r>
    </w:p>
    <w:p w14:paraId="3E2B3A4B" w14:textId="77777777" w:rsidR="00BC1149" w:rsidRDefault="00BC1149"/>
    <w:p w14:paraId="1B6836CD" w14:textId="77777777" w:rsidR="00BC1149" w:rsidRDefault="00BC1149"/>
    <w:p w14:paraId="080B0B00" w14:textId="77777777" w:rsidR="002306B6" w:rsidRDefault="009C349E">
      <w:r>
        <w:rPr>
          <w:rFonts w:asciiTheme="majorBidi" w:hAnsiTheme="majorBidi" w:cstheme="majorBidi"/>
          <w:noProof/>
        </w:rPr>
        <w:drawing>
          <wp:inline distT="0" distB="0" distL="0" distR="0" wp14:anchorId="1B1601A5" wp14:editId="3649C506">
            <wp:extent cx="2159265" cy="3081528"/>
            <wp:effectExtent l="0" t="0" r="0" b="5080"/>
            <wp:docPr id="597136644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7136644" name="Image 597136644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9061" cy="3395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B1BF24" w14:textId="77777777" w:rsidR="00950F2B" w:rsidRDefault="009C349E" w:rsidP="00950F2B">
      <w:pPr>
        <w:rPr>
          <w:rFonts w:asciiTheme="majorBidi" w:hAnsiTheme="majorBidi" w:cstheme="majorBidi"/>
          <w:sz w:val="22"/>
          <w:szCs w:val="22"/>
        </w:rPr>
      </w:pPr>
      <w:r w:rsidRPr="006E771B">
        <w:rPr>
          <w:rFonts w:asciiTheme="majorBidi" w:hAnsiTheme="majorBidi" w:cstheme="majorBidi"/>
          <w:sz w:val="22"/>
          <w:szCs w:val="22"/>
        </w:rPr>
        <w:t>Fig. 1. Portrait autochrome de Jean Brunhes en 1922 (</w:t>
      </w:r>
      <w:r w:rsidRPr="006E771B">
        <w:rPr>
          <w:rFonts w:asciiTheme="majorBidi" w:hAnsiTheme="majorBidi" w:cstheme="majorBidi"/>
          <w:i/>
          <w:iCs/>
          <w:sz w:val="22"/>
          <w:szCs w:val="22"/>
        </w:rPr>
        <w:t>Source</w:t>
      </w:r>
      <w:r w:rsidRPr="006E771B">
        <w:rPr>
          <w:rFonts w:asciiTheme="majorBidi" w:hAnsiTheme="majorBidi" w:cstheme="majorBidi"/>
          <w:sz w:val="22"/>
          <w:szCs w:val="22"/>
        </w:rPr>
        <w:t xml:space="preserve"> : </w:t>
      </w:r>
      <w:r w:rsidRPr="006E771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fr-FR"/>
          <w14:ligatures w14:val="none"/>
        </w:rPr>
        <w:t>Collection des Archives de la Planète, musée départemental Albert-Kahn</w:t>
      </w:r>
      <w:r w:rsidRPr="006E771B">
        <w:rPr>
          <w:rFonts w:asciiTheme="majorBidi" w:hAnsiTheme="majorBidi" w:cstheme="majorBidi"/>
          <w:sz w:val="22"/>
          <w:szCs w:val="22"/>
        </w:rPr>
        <w:t>, A 33 818, « Jean Brunhes, Boulogne, 11 septembre 1922 », opérateur Auguste Léon).</w:t>
      </w:r>
    </w:p>
    <w:p w14:paraId="7FFE8E22" w14:textId="77777777" w:rsidR="00381626" w:rsidRDefault="00381626" w:rsidP="00381626">
      <w:pPr>
        <w:rPr>
          <w:rFonts w:asciiTheme="majorBidi" w:hAnsiTheme="majorBidi" w:cstheme="majorBidi"/>
          <w:sz w:val="22"/>
          <w:szCs w:val="22"/>
        </w:rPr>
      </w:pPr>
    </w:p>
    <w:p w14:paraId="639FA82F" w14:textId="77777777" w:rsidR="00381626" w:rsidRDefault="00381626" w:rsidP="00381626">
      <w:pPr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noProof/>
          <w:sz w:val="22"/>
          <w:szCs w:val="22"/>
        </w:rPr>
        <w:lastRenderedPageBreak/>
        <w:drawing>
          <wp:inline distT="0" distB="0" distL="0" distR="0" wp14:anchorId="471845DB" wp14:editId="093CB1C3">
            <wp:extent cx="2159000" cy="5181600"/>
            <wp:effectExtent l="0" t="0" r="0" b="0"/>
            <wp:docPr id="798858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88587" name="Image 7988587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1148" cy="5306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03FA66" w14:textId="77777777" w:rsidR="00381626" w:rsidRDefault="00381626" w:rsidP="00381626">
      <w:pPr>
        <w:rPr>
          <w:rFonts w:asciiTheme="majorBidi" w:hAnsiTheme="majorBidi" w:cstheme="majorBidi"/>
          <w:sz w:val="22"/>
          <w:szCs w:val="22"/>
        </w:rPr>
      </w:pPr>
    </w:p>
    <w:p w14:paraId="56AA0766" w14:textId="77777777" w:rsidR="00381626" w:rsidRDefault="00381626" w:rsidP="00381626">
      <w:pPr>
        <w:rPr>
          <w:rFonts w:asciiTheme="majorBidi" w:hAnsiTheme="majorBidi" w:cstheme="majorBidi"/>
          <w:sz w:val="22"/>
          <w:szCs w:val="22"/>
        </w:rPr>
      </w:pPr>
    </w:p>
    <w:p w14:paraId="53EAC712" w14:textId="77777777" w:rsidR="00381626" w:rsidRDefault="00381626" w:rsidP="00381626">
      <w:pPr>
        <w:tabs>
          <w:tab w:val="left" w:pos="142"/>
        </w:tabs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sz w:val="22"/>
          <w:szCs w:val="22"/>
        </w:rPr>
        <w:t>Fig. 2a. Jean Brunhes dans la photographie de sa promotion de l’</w:t>
      </w:r>
      <w:r>
        <w:rPr>
          <w:rFonts w:ascii="Times New Roman" w:hAnsi="Times New Roman" w:cs="Times New Roman"/>
          <w:sz w:val="22"/>
          <w:szCs w:val="22"/>
        </w:rPr>
        <w:t>É</w:t>
      </w:r>
      <w:r>
        <w:rPr>
          <w:rFonts w:asciiTheme="majorBidi" w:hAnsiTheme="majorBidi" w:cstheme="majorBidi"/>
          <w:sz w:val="22"/>
          <w:szCs w:val="22"/>
        </w:rPr>
        <w:t>cole normale supérieure (ENS, Photo Lettres, 1889, conscrits, photographie Pierre Petit)</w:t>
      </w:r>
    </w:p>
    <w:p w14:paraId="70E3D068" w14:textId="77777777" w:rsidR="00381626" w:rsidRDefault="00381626" w:rsidP="00381626">
      <w:pPr>
        <w:rPr>
          <w:rFonts w:asciiTheme="majorBidi" w:hAnsiTheme="majorBidi" w:cstheme="majorBidi"/>
          <w:sz w:val="22"/>
          <w:szCs w:val="22"/>
        </w:rPr>
      </w:pPr>
    </w:p>
    <w:p w14:paraId="6EBF21EF" w14:textId="77777777" w:rsidR="00D97A85" w:rsidRDefault="00D97A85" w:rsidP="002F1033">
      <w:pPr>
        <w:rPr>
          <w:rFonts w:asciiTheme="majorBidi" w:hAnsiTheme="majorBidi" w:cstheme="majorBidi"/>
          <w:sz w:val="22"/>
          <w:szCs w:val="22"/>
        </w:rPr>
      </w:pPr>
    </w:p>
    <w:p w14:paraId="3585CD47" w14:textId="77777777" w:rsidR="00592581" w:rsidRDefault="00D97A85" w:rsidP="002F1033">
      <w:pPr>
        <w:rPr>
          <w:rFonts w:asciiTheme="majorBidi" w:hAnsiTheme="majorBidi" w:cstheme="majorBidi"/>
          <w:sz w:val="22"/>
          <w:szCs w:val="22"/>
        </w:rPr>
      </w:pPr>
      <w:r w:rsidRPr="00D97A85">
        <w:rPr>
          <w:rFonts w:asciiTheme="majorBidi" w:hAnsiTheme="majorBidi" w:cstheme="majorBidi"/>
          <w:noProof/>
          <w:sz w:val="22"/>
          <w:szCs w:val="22"/>
        </w:rPr>
        <w:lastRenderedPageBreak/>
        <w:drawing>
          <wp:inline distT="0" distB="0" distL="0" distR="0" wp14:anchorId="787C3916" wp14:editId="50A70A7C">
            <wp:extent cx="2157924" cy="4172585"/>
            <wp:effectExtent l="0" t="0" r="1270" b="5715"/>
            <wp:docPr id="130613566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6135668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49806" cy="435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92581">
        <w:rPr>
          <w:rFonts w:asciiTheme="majorBidi" w:hAnsiTheme="majorBidi" w:cstheme="majorBidi"/>
          <w:sz w:val="22"/>
          <w:szCs w:val="22"/>
        </w:rPr>
        <w:t>`</w:t>
      </w:r>
    </w:p>
    <w:p w14:paraId="6920F595" w14:textId="77777777" w:rsidR="00592581" w:rsidRDefault="00592581" w:rsidP="00D97A85">
      <w:pPr>
        <w:tabs>
          <w:tab w:val="left" w:pos="8647"/>
        </w:tabs>
        <w:rPr>
          <w:rFonts w:asciiTheme="majorBidi" w:hAnsiTheme="majorBidi" w:cstheme="majorBidi"/>
          <w:sz w:val="22"/>
          <w:szCs w:val="22"/>
        </w:rPr>
      </w:pPr>
    </w:p>
    <w:p w14:paraId="307A3856" w14:textId="77777777" w:rsidR="00592581" w:rsidRDefault="00950F2B" w:rsidP="002F1033">
      <w:pPr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sz w:val="22"/>
          <w:szCs w:val="22"/>
        </w:rPr>
        <w:t xml:space="preserve">Fig. </w:t>
      </w:r>
      <w:r w:rsidR="00E8475B">
        <w:rPr>
          <w:rFonts w:asciiTheme="majorBidi" w:hAnsiTheme="majorBidi" w:cstheme="majorBidi"/>
          <w:sz w:val="22"/>
          <w:szCs w:val="22"/>
        </w:rPr>
        <w:t>2b</w:t>
      </w:r>
      <w:r>
        <w:rPr>
          <w:rFonts w:asciiTheme="majorBidi" w:hAnsiTheme="majorBidi" w:cstheme="majorBidi"/>
          <w:sz w:val="22"/>
          <w:szCs w:val="22"/>
        </w:rPr>
        <w:t>. Georges Goyau dans la photographie de sa promotion Lettres 1888 (ENS, Photo Lettres, 1888, conscrits, photographie Pierre Petit))</w:t>
      </w:r>
    </w:p>
    <w:p w14:paraId="5BD00199" w14:textId="77777777" w:rsidR="00D97A85" w:rsidRDefault="00D97A85" w:rsidP="002F1033">
      <w:pPr>
        <w:rPr>
          <w:rFonts w:asciiTheme="majorBidi" w:hAnsiTheme="majorBidi" w:cstheme="majorBidi"/>
          <w:sz w:val="22"/>
          <w:szCs w:val="22"/>
        </w:rPr>
      </w:pPr>
    </w:p>
    <w:p w14:paraId="55DA39ED" w14:textId="77777777" w:rsidR="00D97A85" w:rsidRDefault="00D97A85" w:rsidP="002F1033">
      <w:pPr>
        <w:rPr>
          <w:rFonts w:asciiTheme="majorBidi" w:hAnsiTheme="majorBidi" w:cstheme="majorBidi"/>
          <w:sz w:val="22"/>
          <w:szCs w:val="22"/>
        </w:rPr>
      </w:pPr>
    </w:p>
    <w:p w14:paraId="2FED0FCA" w14:textId="77777777" w:rsidR="004961CA" w:rsidRDefault="004961CA"/>
    <w:p w14:paraId="3483984B" w14:textId="77777777" w:rsidR="004961CA" w:rsidRDefault="004961CA"/>
    <w:p w14:paraId="37763BE8" w14:textId="77777777" w:rsidR="008A67B6" w:rsidRDefault="008A67B6" w:rsidP="008A67B6">
      <w:pPr>
        <w:rPr>
          <w:rFonts w:asciiTheme="majorBidi" w:hAnsiTheme="majorBidi" w:cstheme="majorBidi"/>
          <w:sz w:val="22"/>
          <w:szCs w:val="22"/>
        </w:rPr>
      </w:pPr>
    </w:p>
    <w:p w14:paraId="4DE4F1C5" w14:textId="77777777" w:rsidR="008A67B6" w:rsidRDefault="008A67B6" w:rsidP="008A67B6">
      <w:pPr>
        <w:rPr>
          <w:rFonts w:asciiTheme="majorBidi" w:hAnsiTheme="majorBidi" w:cstheme="majorBidi"/>
          <w:sz w:val="22"/>
          <w:szCs w:val="22"/>
        </w:rPr>
      </w:pPr>
    </w:p>
    <w:p w14:paraId="631BFF23" w14:textId="77777777" w:rsidR="008A67B6" w:rsidRDefault="008A67B6" w:rsidP="008A67B6">
      <w:pPr>
        <w:rPr>
          <w:rFonts w:asciiTheme="majorBidi" w:hAnsiTheme="majorBidi" w:cstheme="majorBidi"/>
          <w:sz w:val="22"/>
          <w:szCs w:val="22"/>
        </w:rPr>
      </w:pPr>
    </w:p>
    <w:p w14:paraId="4417C31F" w14:textId="77777777" w:rsidR="008A67B6" w:rsidRDefault="008A67B6" w:rsidP="008A67B6">
      <w:pPr>
        <w:rPr>
          <w:rFonts w:asciiTheme="majorBidi" w:hAnsiTheme="majorBidi" w:cstheme="majorBidi"/>
          <w:sz w:val="22"/>
          <w:szCs w:val="22"/>
        </w:rPr>
      </w:pPr>
    </w:p>
    <w:p w14:paraId="5EA55B32" w14:textId="77777777" w:rsidR="008A67B6" w:rsidRDefault="008A67B6" w:rsidP="008A67B6">
      <w:pPr>
        <w:rPr>
          <w:rFonts w:asciiTheme="majorBidi" w:hAnsiTheme="majorBidi" w:cstheme="majorBidi"/>
          <w:sz w:val="22"/>
          <w:szCs w:val="22"/>
        </w:rPr>
      </w:pPr>
    </w:p>
    <w:p w14:paraId="08A86C54" w14:textId="77777777" w:rsidR="008A67B6" w:rsidRDefault="008A67B6" w:rsidP="008A67B6">
      <w:pPr>
        <w:rPr>
          <w:rFonts w:asciiTheme="majorBidi" w:hAnsiTheme="majorBidi" w:cstheme="majorBidi"/>
          <w:sz w:val="22"/>
          <w:szCs w:val="22"/>
        </w:rPr>
      </w:pPr>
    </w:p>
    <w:p w14:paraId="405079DA" w14:textId="77777777" w:rsidR="008A67B6" w:rsidRDefault="008A67B6" w:rsidP="008A67B6">
      <w:pPr>
        <w:rPr>
          <w:rFonts w:asciiTheme="majorBidi" w:hAnsiTheme="majorBidi" w:cstheme="majorBidi"/>
          <w:sz w:val="22"/>
          <w:szCs w:val="22"/>
        </w:rPr>
      </w:pPr>
    </w:p>
    <w:p w14:paraId="6A5F87E5" w14:textId="77777777" w:rsidR="008A67B6" w:rsidRDefault="008A67B6" w:rsidP="008A67B6">
      <w:pPr>
        <w:rPr>
          <w:rFonts w:asciiTheme="majorBidi" w:hAnsiTheme="majorBidi" w:cstheme="majorBidi"/>
          <w:sz w:val="22"/>
          <w:szCs w:val="22"/>
        </w:rPr>
      </w:pPr>
    </w:p>
    <w:p w14:paraId="6DED4503" w14:textId="77777777" w:rsidR="008A67B6" w:rsidRDefault="008A67B6" w:rsidP="008A67B6">
      <w:pPr>
        <w:rPr>
          <w:rFonts w:asciiTheme="majorBidi" w:hAnsiTheme="majorBidi" w:cstheme="majorBidi"/>
          <w:sz w:val="22"/>
          <w:szCs w:val="22"/>
        </w:rPr>
      </w:pPr>
    </w:p>
    <w:p w14:paraId="427D88B7" w14:textId="77777777" w:rsidR="008A67B6" w:rsidRDefault="008A67B6" w:rsidP="008A67B6">
      <w:pPr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b/>
          <w:bCs/>
          <w:noProof/>
        </w:rPr>
        <w:lastRenderedPageBreak/>
        <w:drawing>
          <wp:inline distT="0" distB="0" distL="0" distR="0" wp14:anchorId="334A1CE0" wp14:editId="3D429172">
            <wp:extent cx="4580761" cy="3255264"/>
            <wp:effectExtent l="0" t="0" r="4445" b="0"/>
            <wp:docPr id="907437528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7437528" name="Image 90743752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6007" cy="3287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F29B70" w14:textId="77777777" w:rsidR="008A67B6" w:rsidRDefault="008A67B6" w:rsidP="008A67B6">
      <w:pPr>
        <w:rPr>
          <w:rFonts w:asciiTheme="majorBidi" w:hAnsiTheme="majorBidi" w:cstheme="majorBidi"/>
          <w:sz w:val="22"/>
          <w:szCs w:val="22"/>
        </w:rPr>
      </w:pPr>
    </w:p>
    <w:p w14:paraId="4A41F20D" w14:textId="77777777" w:rsidR="008A67B6" w:rsidRDefault="008A67B6" w:rsidP="008A67B6">
      <w:pPr>
        <w:rPr>
          <w:rFonts w:asciiTheme="majorBidi" w:hAnsiTheme="majorBidi" w:cstheme="majorBidi"/>
          <w:sz w:val="22"/>
          <w:szCs w:val="22"/>
        </w:rPr>
      </w:pPr>
    </w:p>
    <w:p w14:paraId="5EEFB8CF" w14:textId="77777777" w:rsidR="004961CA" w:rsidRPr="008A67B6" w:rsidRDefault="008A67B6" w:rsidP="008A67B6">
      <w:pPr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sz w:val="22"/>
          <w:szCs w:val="22"/>
        </w:rPr>
        <w:t xml:space="preserve">Fig. 3. Le directeur </w:t>
      </w:r>
      <w:r w:rsidR="004961CA" w:rsidRPr="006E771B">
        <w:rPr>
          <w:rFonts w:asciiTheme="majorBidi" w:hAnsiTheme="majorBidi" w:cstheme="majorBidi"/>
          <w:sz w:val="22"/>
          <w:szCs w:val="22"/>
        </w:rPr>
        <w:t>des Archives de la Planète</w:t>
      </w:r>
      <w:r>
        <w:rPr>
          <w:rFonts w:asciiTheme="majorBidi" w:hAnsiTheme="majorBidi" w:cstheme="majorBidi"/>
          <w:sz w:val="22"/>
          <w:szCs w:val="22"/>
        </w:rPr>
        <w:t xml:space="preserve"> sur l’un de ses premiers terrains</w:t>
      </w:r>
      <w:r w:rsidR="004961CA" w:rsidRPr="006E771B">
        <w:rPr>
          <w:rFonts w:asciiTheme="majorBidi" w:hAnsiTheme="majorBidi" w:cstheme="majorBidi"/>
          <w:sz w:val="22"/>
          <w:szCs w:val="22"/>
        </w:rPr>
        <w:t>.</w:t>
      </w:r>
      <w:r w:rsidR="004961CA" w:rsidRPr="006E771B">
        <w:rPr>
          <w:rFonts w:asciiTheme="majorBidi" w:hAnsiTheme="majorBidi" w:cstheme="majorBidi"/>
          <w:i/>
          <w:iCs/>
          <w:sz w:val="22"/>
          <w:szCs w:val="22"/>
        </w:rPr>
        <w:t xml:space="preserve"> Source </w:t>
      </w:r>
      <w:r w:rsidR="004961CA" w:rsidRPr="006E771B">
        <w:rPr>
          <w:rFonts w:asciiTheme="majorBidi" w:hAnsiTheme="majorBidi" w:cstheme="majorBidi"/>
          <w:sz w:val="22"/>
          <w:szCs w:val="22"/>
        </w:rPr>
        <w:t xml:space="preserve">: </w:t>
      </w:r>
      <w:r w:rsidR="004961CA" w:rsidRPr="006E771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fr-FR"/>
          <w14:ligatures w14:val="none"/>
        </w:rPr>
        <w:t>Collection des Archives de la Planète, musée départemental Albert-Kahn autochrome 9x12 cm, inv A2931 (Opérateur : Auguste Léon). « Montenegro. Cettigné, un paysan assis, le bonnet avec les initiales (Kapa) », 23 octobre 1913.</w:t>
      </w:r>
    </w:p>
    <w:p w14:paraId="2D91C01B" w14:textId="77777777" w:rsidR="004961CA" w:rsidRDefault="004961CA" w:rsidP="004961CA">
      <w:pP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fr-FR"/>
          <w14:ligatures w14:val="none"/>
        </w:rPr>
      </w:pPr>
    </w:p>
    <w:p w14:paraId="4B839CA8" w14:textId="77777777" w:rsidR="004961CA" w:rsidRDefault="004961CA"/>
    <w:p w14:paraId="131DB280" w14:textId="77777777" w:rsidR="002F1033" w:rsidRDefault="002F1033" w:rsidP="002F1033">
      <w:r w:rsidRPr="0057212F">
        <w:rPr>
          <w:rFonts w:ascii="Times New Roman" w:hAnsi="Times New Roman" w:cs="Times New Roman"/>
          <w:noProof/>
          <w:kern w:val="0"/>
          <w:sz w:val="20"/>
          <w:szCs w:val="20"/>
          <w:lang w:eastAsia="fr-FR"/>
        </w:rPr>
        <w:drawing>
          <wp:inline distT="0" distB="0" distL="0" distR="0" wp14:anchorId="3DD2949C" wp14:editId="529C087A">
            <wp:extent cx="3273137" cy="2618509"/>
            <wp:effectExtent l="0" t="0" r="3810" b="0"/>
            <wp:docPr id="334161475" name="Image 3341614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4463" cy="2619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558754" w14:textId="77777777" w:rsidR="002F1033" w:rsidRDefault="002F1033" w:rsidP="002F1033">
      <w:pPr>
        <w:rPr>
          <w:rFonts w:asciiTheme="majorBidi" w:hAnsiTheme="majorBidi" w:cstheme="majorBidi"/>
          <w:sz w:val="22"/>
          <w:szCs w:val="22"/>
        </w:rPr>
      </w:pPr>
    </w:p>
    <w:p w14:paraId="6D358F82" w14:textId="77777777" w:rsidR="002F1033" w:rsidRDefault="002F1033" w:rsidP="002F1033">
      <w:r w:rsidRPr="006E771B">
        <w:rPr>
          <w:rFonts w:asciiTheme="majorBidi" w:hAnsiTheme="majorBidi" w:cstheme="majorBidi"/>
          <w:sz w:val="22"/>
          <w:szCs w:val="22"/>
        </w:rPr>
        <w:t xml:space="preserve">Fig. </w:t>
      </w:r>
      <w:r>
        <w:rPr>
          <w:rFonts w:asciiTheme="majorBidi" w:hAnsiTheme="majorBidi" w:cstheme="majorBidi"/>
          <w:sz w:val="22"/>
          <w:szCs w:val="22"/>
        </w:rPr>
        <w:t>4</w:t>
      </w:r>
      <w:r w:rsidRPr="006E771B">
        <w:rPr>
          <w:rFonts w:asciiTheme="majorBidi" w:hAnsiTheme="majorBidi" w:cstheme="majorBidi"/>
          <w:sz w:val="22"/>
          <w:szCs w:val="22"/>
        </w:rPr>
        <w:t>. En mission au Canada : Jean Brunhes et sa fille Mariel Jean-Brunhes (1927)</w:t>
      </w:r>
      <w:r w:rsidRPr="006E771B">
        <w:rPr>
          <w:rFonts w:asciiTheme="majorBidi" w:hAnsiTheme="majorBidi" w:cstheme="majorBidi"/>
          <w:i/>
          <w:iCs/>
          <w:sz w:val="22"/>
          <w:szCs w:val="22"/>
        </w:rPr>
        <w:t xml:space="preserve"> Source</w:t>
      </w:r>
      <w:r w:rsidRPr="006E771B">
        <w:rPr>
          <w:rFonts w:asciiTheme="majorBidi" w:hAnsiTheme="majorBidi" w:cstheme="majorBidi"/>
          <w:sz w:val="22"/>
          <w:szCs w:val="22"/>
        </w:rPr>
        <w:t xml:space="preserve"> : </w:t>
      </w:r>
      <w:r w:rsidRPr="006E771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fr-FR"/>
          <w14:ligatures w14:val="none"/>
        </w:rPr>
        <w:t xml:space="preserve">Collection des Archives de la Planète, musée départemental Albert-Kahn </w:t>
      </w:r>
      <w:r w:rsidRPr="006E771B">
        <w:rPr>
          <w:rFonts w:ascii="Times New Roman" w:hAnsi="Times New Roman" w:cs="Times New Roman"/>
          <w:w w:val="105"/>
          <w:kern w:val="0"/>
          <w:sz w:val="22"/>
          <w:szCs w:val="22"/>
        </w:rPr>
        <w:t>« Canada par Monsieur Jean Brunhes », 1927, 390m B296, AI93021.</w:t>
      </w:r>
    </w:p>
    <w:p w14:paraId="3ACF60F1" w14:textId="77777777" w:rsidR="004961CA" w:rsidRDefault="004961CA"/>
    <w:p w14:paraId="40C6DAFD" w14:textId="77777777" w:rsidR="004961CA" w:rsidRDefault="004961CA"/>
    <w:p w14:paraId="27CBE2CB" w14:textId="77777777" w:rsidR="004961CA" w:rsidRDefault="004961CA">
      <w:r>
        <w:rPr>
          <w:rFonts w:asciiTheme="majorBidi" w:hAnsiTheme="majorBidi" w:cstheme="majorBidi"/>
          <w:noProof/>
        </w:rPr>
        <w:lastRenderedPageBreak/>
        <w:drawing>
          <wp:inline distT="0" distB="0" distL="0" distR="0" wp14:anchorId="46FE0810" wp14:editId="1A881C31">
            <wp:extent cx="4415548" cy="7351776"/>
            <wp:effectExtent l="0" t="0" r="4445" b="1905"/>
            <wp:docPr id="40653536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535363" name="Image 40653536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8868" cy="7407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C85924" w14:textId="77777777" w:rsidR="004961CA" w:rsidRDefault="004961CA"/>
    <w:p w14:paraId="48109A49" w14:textId="77777777" w:rsidR="004961CA" w:rsidRPr="00F1050C" w:rsidRDefault="004961CA" w:rsidP="004961CA">
      <w:pPr>
        <w:rPr>
          <w:rFonts w:asciiTheme="majorBidi" w:hAnsiTheme="majorBidi" w:cstheme="majorBidi"/>
          <w:sz w:val="22"/>
          <w:szCs w:val="22"/>
        </w:rPr>
      </w:pPr>
      <w:r w:rsidRPr="00F1050C">
        <w:rPr>
          <w:rFonts w:asciiTheme="majorBidi" w:hAnsiTheme="majorBidi" w:cstheme="majorBidi"/>
          <w:sz w:val="22"/>
          <w:szCs w:val="22"/>
        </w:rPr>
        <w:t xml:space="preserve">Fig. </w:t>
      </w:r>
      <w:r>
        <w:rPr>
          <w:rFonts w:asciiTheme="majorBidi" w:hAnsiTheme="majorBidi" w:cstheme="majorBidi"/>
          <w:sz w:val="22"/>
          <w:szCs w:val="22"/>
        </w:rPr>
        <w:t>5a</w:t>
      </w:r>
      <w:r w:rsidRPr="00F1050C">
        <w:rPr>
          <w:rFonts w:asciiTheme="majorBidi" w:hAnsiTheme="majorBidi" w:cstheme="majorBidi"/>
          <w:sz w:val="22"/>
          <w:szCs w:val="22"/>
        </w:rPr>
        <w:t xml:space="preserve">. Pays boisé : </w:t>
      </w:r>
      <w:r>
        <w:rPr>
          <w:rFonts w:asciiTheme="majorBidi" w:hAnsiTheme="majorBidi" w:cstheme="majorBidi"/>
          <w:sz w:val="22"/>
          <w:szCs w:val="22"/>
        </w:rPr>
        <w:t xml:space="preserve">la nature, les </w:t>
      </w:r>
      <w:r w:rsidRPr="00F1050C">
        <w:rPr>
          <w:rFonts w:asciiTheme="majorBidi" w:hAnsiTheme="majorBidi" w:cstheme="majorBidi"/>
          <w:sz w:val="22"/>
          <w:szCs w:val="22"/>
        </w:rPr>
        <w:t>modes de construction</w:t>
      </w:r>
      <w:r w:rsidR="00822874">
        <w:rPr>
          <w:rFonts w:asciiTheme="majorBidi" w:hAnsiTheme="majorBidi" w:cstheme="majorBidi"/>
          <w:sz w:val="22"/>
          <w:szCs w:val="22"/>
        </w:rPr>
        <w:t xml:space="preserve"> </w:t>
      </w:r>
      <w:r w:rsidR="00822874" w:rsidRPr="00E8475B">
        <w:rPr>
          <w:rFonts w:asciiTheme="majorBidi" w:hAnsiTheme="majorBidi" w:cstheme="majorBidi"/>
        </w:rPr>
        <w:t>(</w:t>
      </w:r>
      <w:r w:rsidR="00822874" w:rsidRPr="00E8475B">
        <w:rPr>
          <w:rFonts w:asciiTheme="majorBidi" w:hAnsiTheme="majorBidi" w:cstheme="majorBidi"/>
          <w:i/>
          <w:iCs/>
        </w:rPr>
        <w:t>La Géographie humaine…</w:t>
      </w:r>
      <w:r w:rsidR="00822874" w:rsidRPr="00E8475B">
        <w:rPr>
          <w:rFonts w:asciiTheme="majorBidi" w:hAnsiTheme="majorBidi" w:cstheme="majorBidi"/>
        </w:rPr>
        <w:t>, 1925, t. 3)</w:t>
      </w:r>
    </w:p>
    <w:p w14:paraId="3FFBC50D" w14:textId="77777777" w:rsidR="004961CA" w:rsidRDefault="004961CA"/>
    <w:p w14:paraId="38C35818" w14:textId="77777777" w:rsidR="006C6B91" w:rsidRDefault="004961CA" w:rsidP="004961CA">
      <w:pPr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noProof/>
        </w:rPr>
        <w:lastRenderedPageBreak/>
        <w:drawing>
          <wp:inline distT="0" distB="0" distL="0" distR="0" wp14:anchorId="72AE3720" wp14:editId="2085B0BA">
            <wp:extent cx="5048907" cy="7808976"/>
            <wp:effectExtent l="0" t="0" r="5715" b="1905"/>
            <wp:docPr id="1025740099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740099" name="Image 1025740099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8749" cy="7855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17586D" w14:textId="77777777" w:rsidR="008E3853" w:rsidRDefault="008E3853" w:rsidP="006C6B91">
      <w:pPr>
        <w:rPr>
          <w:rFonts w:asciiTheme="majorBidi" w:hAnsiTheme="majorBidi" w:cstheme="majorBidi"/>
        </w:rPr>
      </w:pPr>
    </w:p>
    <w:p w14:paraId="4FA820EB" w14:textId="77777777" w:rsidR="006C6B91" w:rsidRPr="00E8475B" w:rsidRDefault="006C6B91" w:rsidP="006C6B91">
      <w:r w:rsidRPr="00E8475B">
        <w:rPr>
          <w:rFonts w:asciiTheme="majorBidi" w:hAnsiTheme="majorBidi" w:cstheme="majorBidi"/>
        </w:rPr>
        <w:t xml:space="preserve">Fig. 5b. Pays </w:t>
      </w:r>
      <w:r>
        <w:rPr>
          <w:rFonts w:asciiTheme="majorBidi" w:hAnsiTheme="majorBidi" w:cstheme="majorBidi"/>
        </w:rPr>
        <w:t>pétr</w:t>
      </w:r>
      <w:r w:rsidRPr="00E8475B">
        <w:rPr>
          <w:rFonts w:asciiTheme="majorBidi" w:hAnsiTheme="majorBidi" w:cstheme="majorBidi"/>
        </w:rPr>
        <w:t>é : la nature, les modes de construction (</w:t>
      </w:r>
      <w:r w:rsidRPr="00E8475B">
        <w:rPr>
          <w:rFonts w:asciiTheme="majorBidi" w:hAnsiTheme="majorBidi" w:cstheme="majorBidi"/>
          <w:i/>
          <w:iCs/>
        </w:rPr>
        <w:t>La Géographie humaine…</w:t>
      </w:r>
      <w:r w:rsidRPr="00E8475B">
        <w:rPr>
          <w:rFonts w:asciiTheme="majorBidi" w:hAnsiTheme="majorBidi" w:cstheme="majorBidi"/>
        </w:rPr>
        <w:t>, 1925, t. 3)</w:t>
      </w:r>
    </w:p>
    <w:p w14:paraId="0003B09D" w14:textId="77777777" w:rsidR="006C6B91" w:rsidRDefault="006C6B91" w:rsidP="004961CA">
      <w:pPr>
        <w:rPr>
          <w:rFonts w:asciiTheme="majorBidi" w:hAnsiTheme="majorBidi" w:cstheme="majorBidi"/>
          <w:sz w:val="22"/>
          <w:szCs w:val="22"/>
        </w:rPr>
      </w:pPr>
    </w:p>
    <w:p w14:paraId="289B3753" w14:textId="77777777" w:rsidR="004961CA" w:rsidRPr="006C6B91" w:rsidRDefault="004961CA" w:rsidP="006C6B91">
      <w:pPr>
        <w:rPr>
          <w:rFonts w:asciiTheme="majorBidi" w:hAnsiTheme="majorBidi" w:cstheme="majorBidi"/>
          <w:sz w:val="22"/>
          <w:szCs w:val="22"/>
        </w:rPr>
      </w:pPr>
    </w:p>
    <w:p w14:paraId="65A63F25" w14:textId="77777777" w:rsidR="002F1033" w:rsidRDefault="002F1033"/>
    <w:p w14:paraId="35D16DDC" w14:textId="77777777" w:rsidR="002F1033" w:rsidRDefault="002F1033"/>
    <w:p w14:paraId="3E705302" w14:textId="77777777" w:rsidR="004961CA" w:rsidRDefault="004961CA">
      <w:r>
        <w:rPr>
          <w:rFonts w:asciiTheme="majorBidi" w:hAnsiTheme="majorBidi" w:cstheme="majorBidi"/>
          <w:noProof/>
        </w:rPr>
        <w:drawing>
          <wp:inline distT="0" distB="0" distL="0" distR="0" wp14:anchorId="43D98AD7" wp14:editId="0BB02796">
            <wp:extent cx="4767385" cy="3693310"/>
            <wp:effectExtent l="0" t="0" r="0" b="2540"/>
            <wp:docPr id="40056009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0560093" name="Image 40056009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0461" cy="3835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2D5581" w14:textId="77777777" w:rsidR="004961CA" w:rsidRDefault="004961CA"/>
    <w:p w14:paraId="443637A4" w14:textId="77777777" w:rsidR="004961CA" w:rsidRPr="00E8475B" w:rsidRDefault="004961CA">
      <w:pPr>
        <w:rPr>
          <w:rFonts w:asciiTheme="majorBidi" w:hAnsiTheme="majorBidi" w:cstheme="majorBidi"/>
          <w:i/>
          <w:iCs/>
        </w:rPr>
      </w:pPr>
      <w:r w:rsidRPr="00E8475B">
        <w:rPr>
          <w:rFonts w:asciiTheme="majorBidi" w:hAnsiTheme="majorBidi" w:cstheme="majorBidi"/>
        </w:rPr>
        <w:t>Fig. 6. Le minaret</w:t>
      </w:r>
      <w:r w:rsidR="00E8475B">
        <w:rPr>
          <w:rFonts w:asciiTheme="majorBidi" w:hAnsiTheme="majorBidi" w:cstheme="majorBidi"/>
        </w:rPr>
        <w:t>.</w:t>
      </w:r>
      <w:r w:rsidRPr="00E8475B">
        <w:rPr>
          <w:rFonts w:asciiTheme="majorBidi" w:hAnsiTheme="majorBidi" w:cstheme="majorBidi"/>
        </w:rPr>
        <w:t xml:space="preserve"> Planche finale</w:t>
      </w:r>
      <w:r w:rsidRPr="00E8475B">
        <w:rPr>
          <w:rFonts w:asciiTheme="majorBidi" w:hAnsiTheme="majorBidi" w:cstheme="majorBidi"/>
          <w:i/>
          <w:iCs/>
        </w:rPr>
        <w:t xml:space="preserve"> </w:t>
      </w:r>
      <w:r w:rsidR="00822874">
        <w:rPr>
          <w:rFonts w:asciiTheme="majorBidi" w:hAnsiTheme="majorBidi" w:cstheme="majorBidi"/>
          <w:i/>
          <w:iCs/>
        </w:rPr>
        <w:t>(</w:t>
      </w:r>
      <w:r w:rsidRPr="006C6B91">
        <w:rPr>
          <w:rFonts w:asciiTheme="majorBidi" w:hAnsiTheme="majorBidi" w:cstheme="majorBidi"/>
          <w:i/>
          <w:iCs/>
        </w:rPr>
        <w:t xml:space="preserve">La </w:t>
      </w:r>
      <w:r w:rsidR="006C6B91" w:rsidRPr="006C6B91">
        <w:rPr>
          <w:rFonts w:asciiTheme="majorBidi" w:hAnsiTheme="majorBidi" w:cstheme="majorBidi"/>
          <w:i/>
          <w:iCs/>
        </w:rPr>
        <w:t>G</w:t>
      </w:r>
      <w:r w:rsidRPr="006C6B91">
        <w:rPr>
          <w:rFonts w:asciiTheme="majorBidi" w:hAnsiTheme="majorBidi" w:cstheme="majorBidi"/>
          <w:i/>
          <w:iCs/>
        </w:rPr>
        <w:t>éographie humaine…</w:t>
      </w:r>
      <w:r w:rsidRPr="00E8475B">
        <w:rPr>
          <w:rFonts w:asciiTheme="majorBidi" w:hAnsiTheme="majorBidi" w:cstheme="majorBidi"/>
          <w:i/>
          <w:iCs/>
        </w:rPr>
        <w:t xml:space="preserve"> , t. 3, 1925</w:t>
      </w:r>
      <w:r w:rsidR="00822874">
        <w:rPr>
          <w:rFonts w:asciiTheme="majorBidi" w:hAnsiTheme="majorBidi" w:cstheme="majorBidi"/>
          <w:i/>
          <w:iCs/>
        </w:rPr>
        <w:t>)</w:t>
      </w:r>
    </w:p>
    <w:p w14:paraId="6F015921" w14:textId="77777777" w:rsidR="004961CA" w:rsidRDefault="004961CA">
      <w:pPr>
        <w:rPr>
          <w:rFonts w:asciiTheme="majorBidi" w:hAnsiTheme="majorBidi" w:cstheme="majorBidi"/>
          <w:i/>
          <w:iCs/>
          <w:sz w:val="22"/>
          <w:szCs w:val="22"/>
        </w:rPr>
      </w:pPr>
    </w:p>
    <w:p w14:paraId="21C53CED" w14:textId="77777777" w:rsidR="004961CA" w:rsidRDefault="004961CA">
      <w:pPr>
        <w:rPr>
          <w:rFonts w:asciiTheme="majorBidi" w:hAnsiTheme="majorBidi" w:cstheme="majorBidi"/>
          <w:i/>
          <w:iCs/>
          <w:sz w:val="22"/>
          <w:szCs w:val="22"/>
        </w:rPr>
      </w:pPr>
    </w:p>
    <w:p w14:paraId="26BF2658" w14:textId="77777777" w:rsidR="004961CA" w:rsidRDefault="004961CA">
      <w:pPr>
        <w:rPr>
          <w:rFonts w:asciiTheme="majorBidi" w:hAnsiTheme="majorBidi" w:cstheme="majorBidi"/>
          <w:i/>
          <w:iCs/>
          <w:sz w:val="22"/>
          <w:szCs w:val="22"/>
        </w:rPr>
      </w:pPr>
    </w:p>
    <w:p w14:paraId="0E2EB412" w14:textId="77777777" w:rsidR="004961CA" w:rsidRDefault="004961CA"/>
    <w:p w14:paraId="30BECF90" w14:textId="77777777" w:rsidR="004961CA" w:rsidRDefault="006C6B91" w:rsidP="00E8475B">
      <w:r w:rsidRPr="00104981">
        <w:rPr>
          <w:noProof/>
        </w:rPr>
        <w:lastRenderedPageBreak/>
        <w:drawing>
          <wp:inline distT="0" distB="0" distL="0" distR="0" wp14:anchorId="7FEB51EC" wp14:editId="01B2BFED">
            <wp:extent cx="3708379" cy="6501384"/>
            <wp:effectExtent l="0" t="0" r="635" b="1270"/>
            <wp:docPr id="159455286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4552866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758140" cy="6588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2D838F" w14:textId="77777777" w:rsidR="002F1033" w:rsidRDefault="002F1033"/>
    <w:p w14:paraId="241CB9ED" w14:textId="77777777" w:rsidR="002F1033" w:rsidRDefault="002F1033">
      <w:pPr>
        <w:rPr>
          <w:rFonts w:asciiTheme="majorBidi" w:hAnsiTheme="majorBidi" w:cstheme="majorBidi"/>
          <w:sz w:val="22"/>
          <w:szCs w:val="22"/>
        </w:rPr>
      </w:pPr>
      <w:r w:rsidRPr="00E8475B">
        <w:rPr>
          <w:rFonts w:asciiTheme="majorBidi" w:hAnsiTheme="majorBidi" w:cstheme="majorBidi"/>
          <w:sz w:val="22"/>
          <w:szCs w:val="22"/>
        </w:rPr>
        <w:t xml:space="preserve">Fig. </w:t>
      </w:r>
      <w:r w:rsidR="00684673" w:rsidRPr="00E8475B">
        <w:rPr>
          <w:rFonts w:asciiTheme="majorBidi" w:hAnsiTheme="majorBidi" w:cstheme="majorBidi"/>
          <w:sz w:val="22"/>
          <w:szCs w:val="22"/>
        </w:rPr>
        <w:t>7a</w:t>
      </w:r>
      <w:r w:rsidRPr="00E8475B">
        <w:rPr>
          <w:rFonts w:asciiTheme="majorBidi" w:hAnsiTheme="majorBidi" w:cstheme="majorBidi"/>
          <w:sz w:val="22"/>
          <w:szCs w:val="22"/>
        </w:rPr>
        <w:t>. Deux poids, deux mesures</w:t>
      </w:r>
      <w:r w:rsidRPr="00CE4E9D">
        <w:rPr>
          <w:rFonts w:asciiTheme="majorBidi" w:hAnsiTheme="majorBidi" w:cstheme="majorBidi"/>
          <w:i/>
          <w:iCs/>
          <w:sz w:val="22"/>
          <w:szCs w:val="22"/>
        </w:rPr>
        <w:t xml:space="preserve"> (</w:t>
      </w:r>
      <w:r w:rsidRPr="00684673">
        <w:rPr>
          <w:rFonts w:asciiTheme="majorBidi" w:hAnsiTheme="majorBidi" w:cstheme="majorBidi"/>
          <w:i/>
          <w:iCs/>
          <w:sz w:val="22"/>
          <w:szCs w:val="22"/>
        </w:rPr>
        <w:t>La Géographie humaine…</w:t>
      </w:r>
      <w:r w:rsidRPr="00CE4E9D">
        <w:rPr>
          <w:rFonts w:asciiTheme="majorBidi" w:hAnsiTheme="majorBidi" w:cstheme="majorBidi"/>
          <w:sz w:val="22"/>
          <w:szCs w:val="22"/>
        </w:rPr>
        <w:t>,</w:t>
      </w:r>
      <w:r>
        <w:rPr>
          <w:rFonts w:asciiTheme="majorBidi" w:hAnsiTheme="majorBidi" w:cstheme="majorBidi"/>
          <w:sz w:val="22"/>
          <w:szCs w:val="22"/>
        </w:rPr>
        <w:t xml:space="preserve"> 1912)</w:t>
      </w:r>
    </w:p>
    <w:p w14:paraId="7D157CAE" w14:textId="77777777" w:rsidR="006C6B91" w:rsidRDefault="006C6B91">
      <w:pPr>
        <w:rPr>
          <w:rFonts w:asciiTheme="majorBidi" w:hAnsiTheme="majorBidi" w:cstheme="majorBidi"/>
          <w:sz w:val="22"/>
          <w:szCs w:val="22"/>
        </w:rPr>
      </w:pPr>
    </w:p>
    <w:p w14:paraId="3C5D1945" w14:textId="77777777" w:rsidR="006C6B91" w:rsidRDefault="006C6B91">
      <w:pPr>
        <w:rPr>
          <w:rFonts w:asciiTheme="majorBidi" w:hAnsiTheme="majorBidi" w:cstheme="majorBidi"/>
          <w:sz w:val="22"/>
          <w:szCs w:val="22"/>
        </w:rPr>
      </w:pPr>
    </w:p>
    <w:p w14:paraId="5A9F41DC" w14:textId="77777777" w:rsidR="006C6B91" w:rsidRDefault="006C6B91">
      <w:pPr>
        <w:rPr>
          <w:rFonts w:asciiTheme="majorBidi" w:hAnsiTheme="majorBidi" w:cstheme="majorBidi"/>
          <w:sz w:val="22"/>
          <w:szCs w:val="22"/>
        </w:rPr>
      </w:pPr>
    </w:p>
    <w:p w14:paraId="2AAE6DF0" w14:textId="77777777" w:rsidR="006C6B91" w:rsidRDefault="006C6B91">
      <w:pPr>
        <w:rPr>
          <w:rFonts w:asciiTheme="majorBidi" w:hAnsiTheme="majorBidi" w:cstheme="majorBidi"/>
          <w:sz w:val="22"/>
          <w:szCs w:val="22"/>
        </w:rPr>
      </w:pPr>
    </w:p>
    <w:p w14:paraId="00BC61F0" w14:textId="77777777" w:rsidR="006C6B91" w:rsidRDefault="006C6B91">
      <w:pPr>
        <w:rPr>
          <w:rFonts w:asciiTheme="majorBidi" w:hAnsiTheme="majorBidi" w:cstheme="majorBidi"/>
          <w:sz w:val="22"/>
          <w:szCs w:val="22"/>
        </w:rPr>
      </w:pPr>
    </w:p>
    <w:p w14:paraId="5605EE2E" w14:textId="77777777" w:rsidR="006C6B91" w:rsidRDefault="006C6B91">
      <w:pPr>
        <w:rPr>
          <w:rFonts w:asciiTheme="majorBidi" w:hAnsiTheme="majorBidi" w:cstheme="majorBidi"/>
          <w:sz w:val="22"/>
          <w:szCs w:val="22"/>
        </w:rPr>
      </w:pPr>
    </w:p>
    <w:p w14:paraId="3C8F4B2E" w14:textId="77777777" w:rsidR="006C6B91" w:rsidRDefault="006C6B91">
      <w:pPr>
        <w:rPr>
          <w:rFonts w:asciiTheme="majorBidi" w:hAnsiTheme="majorBidi" w:cstheme="majorBidi"/>
          <w:sz w:val="22"/>
          <w:szCs w:val="22"/>
        </w:rPr>
      </w:pPr>
    </w:p>
    <w:p w14:paraId="6043FB4D" w14:textId="77777777" w:rsidR="006C6B91" w:rsidRDefault="006C6B91">
      <w:pPr>
        <w:rPr>
          <w:rFonts w:asciiTheme="majorBidi" w:hAnsiTheme="majorBidi" w:cstheme="majorBidi"/>
          <w:sz w:val="22"/>
          <w:szCs w:val="22"/>
        </w:rPr>
      </w:pPr>
    </w:p>
    <w:p w14:paraId="2B0C9FC7" w14:textId="77777777" w:rsidR="006C6B91" w:rsidRDefault="006C6B91">
      <w:pPr>
        <w:rPr>
          <w:rFonts w:asciiTheme="majorBidi" w:hAnsiTheme="majorBidi" w:cstheme="majorBidi"/>
          <w:sz w:val="22"/>
          <w:szCs w:val="22"/>
        </w:rPr>
      </w:pPr>
    </w:p>
    <w:p w14:paraId="1E5A50DD" w14:textId="77777777" w:rsidR="006C6B91" w:rsidRDefault="006C6B91">
      <w:pPr>
        <w:rPr>
          <w:rFonts w:asciiTheme="majorBidi" w:hAnsiTheme="majorBidi" w:cstheme="majorBidi"/>
          <w:sz w:val="22"/>
          <w:szCs w:val="22"/>
        </w:rPr>
      </w:pPr>
    </w:p>
    <w:p w14:paraId="09DCF146" w14:textId="77777777" w:rsidR="006C6B91" w:rsidRDefault="006C6B91">
      <w:pPr>
        <w:rPr>
          <w:rFonts w:asciiTheme="majorBidi" w:hAnsiTheme="majorBidi" w:cstheme="majorBidi"/>
          <w:sz w:val="22"/>
          <w:szCs w:val="22"/>
        </w:rPr>
      </w:pPr>
    </w:p>
    <w:p w14:paraId="7C20CCBD" w14:textId="77777777" w:rsidR="006C6B91" w:rsidRDefault="006C6B91">
      <w:pPr>
        <w:rPr>
          <w:rFonts w:asciiTheme="majorBidi" w:hAnsiTheme="majorBidi" w:cstheme="majorBidi"/>
          <w:sz w:val="22"/>
          <w:szCs w:val="22"/>
        </w:rPr>
      </w:pPr>
    </w:p>
    <w:p w14:paraId="115B655A" w14:textId="77777777" w:rsidR="006C6B91" w:rsidRDefault="006C6B91"/>
    <w:p w14:paraId="7A4BD661" w14:textId="77777777" w:rsidR="002F1033" w:rsidRDefault="002F1033"/>
    <w:p w14:paraId="4A6C3947" w14:textId="77777777" w:rsidR="002F1033" w:rsidRDefault="002F1033"/>
    <w:p w14:paraId="34DE4451" w14:textId="77777777" w:rsidR="004961CA" w:rsidRDefault="004961CA"/>
    <w:p w14:paraId="4DEFA401" w14:textId="77777777" w:rsidR="004961CA" w:rsidRDefault="006C6B91">
      <w:pPr>
        <w:rPr>
          <w:rFonts w:asciiTheme="majorBidi" w:hAnsiTheme="majorBidi" w:cstheme="majorBidi"/>
          <w:i/>
          <w:iCs/>
          <w:sz w:val="22"/>
          <w:szCs w:val="22"/>
        </w:rPr>
      </w:pPr>
      <w:r>
        <w:rPr>
          <w:rFonts w:asciiTheme="majorBidi" w:hAnsiTheme="majorBidi" w:cstheme="majorBidi"/>
          <w:noProof/>
        </w:rPr>
        <w:drawing>
          <wp:inline distT="0" distB="0" distL="0" distR="0" wp14:anchorId="41799DDF" wp14:editId="71AA4562">
            <wp:extent cx="3218688" cy="4964825"/>
            <wp:effectExtent l="0" t="0" r="0" b="1270"/>
            <wp:docPr id="20045955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5766432" name="Image 1955766432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3891" cy="512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738643" w14:textId="77777777" w:rsidR="006C6B91" w:rsidRDefault="006C6B91">
      <w:pPr>
        <w:rPr>
          <w:rFonts w:asciiTheme="majorBidi" w:hAnsiTheme="majorBidi" w:cstheme="majorBidi"/>
          <w:i/>
          <w:iCs/>
          <w:sz w:val="22"/>
          <w:szCs w:val="22"/>
        </w:rPr>
      </w:pPr>
    </w:p>
    <w:p w14:paraId="53F2B89E" w14:textId="77777777" w:rsidR="004961CA" w:rsidRDefault="004961CA">
      <w:pPr>
        <w:rPr>
          <w:rFonts w:asciiTheme="majorBidi" w:hAnsiTheme="majorBidi" w:cstheme="majorBidi"/>
          <w:noProof/>
        </w:rPr>
      </w:pPr>
      <w:r w:rsidRPr="00822874">
        <w:rPr>
          <w:rFonts w:asciiTheme="majorBidi" w:hAnsiTheme="majorBidi" w:cstheme="majorBidi"/>
          <w:sz w:val="22"/>
          <w:szCs w:val="22"/>
        </w:rPr>
        <w:t xml:space="preserve">Fig. </w:t>
      </w:r>
      <w:r w:rsidR="00684673" w:rsidRPr="00822874">
        <w:rPr>
          <w:rFonts w:asciiTheme="majorBidi" w:hAnsiTheme="majorBidi" w:cstheme="majorBidi"/>
          <w:sz w:val="22"/>
          <w:szCs w:val="22"/>
        </w:rPr>
        <w:t>7</w:t>
      </w:r>
      <w:r w:rsidRPr="00822874">
        <w:rPr>
          <w:rFonts w:asciiTheme="majorBidi" w:hAnsiTheme="majorBidi" w:cstheme="majorBidi"/>
          <w:sz w:val="22"/>
          <w:szCs w:val="22"/>
        </w:rPr>
        <w:t>b. Deux poids, deux mesures</w:t>
      </w:r>
      <w:r w:rsidRPr="00CE4E9D">
        <w:rPr>
          <w:rFonts w:asciiTheme="majorBidi" w:hAnsiTheme="majorBidi" w:cstheme="majorBidi"/>
          <w:i/>
          <w:iCs/>
          <w:sz w:val="22"/>
          <w:szCs w:val="22"/>
        </w:rPr>
        <w:t xml:space="preserve"> (</w:t>
      </w:r>
      <w:r w:rsidRPr="00684673">
        <w:rPr>
          <w:rFonts w:asciiTheme="majorBidi" w:hAnsiTheme="majorBidi" w:cstheme="majorBidi"/>
          <w:i/>
          <w:iCs/>
          <w:sz w:val="22"/>
          <w:szCs w:val="22"/>
        </w:rPr>
        <w:t>La Géographie humaine…</w:t>
      </w:r>
      <w:r w:rsidRPr="00CE4E9D">
        <w:rPr>
          <w:rFonts w:asciiTheme="majorBidi" w:hAnsiTheme="majorBidi" w:cstheme="majorBidi"/>
          <w:sz w:val="22"/>
          <w:szCs w:val="22"/>
        </w:rPr>
        <w:t>,</w:t>
      </w:r>
      <w:r w:rsidRPr="00CE4E9D">
        <w:rPr>
          <w:rFonts w:asciiTheme="majorBidi" w:hAnsiTheme="majorBidi" w:cstheme="majorBidi"/>
          <w:i/>
          <w:iCs/>
          <w:sz w:val="22"/>
          <w:szCs w:val="22"/>
        </w:rPr>
        <w:t xml:space="preserve"> 19</w:t>
      </w:r>
      <w:r>
        <w:rPr>
          <w:rFonts w:asciiTheme="majorBidi" w:hAnsiTheme="majorBidi" w:cstheme="majorBidi"/>
          <w:i/>
          <w:iCs/>
          <w:sz w:val="22"/>
          <w:szCs w:val="22"/>
        </w:rPr>
        <w:t>25, tome 3)</w:t>
      </w:r>
      <w:r w:rsidRPr="004961CA">
        <w:rPr>
          <w:rFonts w:asciiTheme="majorBidi" w:hAnsiTheme="majorBidi" w:cstheme="majorBidi"/>
          <w:noProof/>
        </w:rPr>
        <w:t xml:space="preserve"> </w:t>
      </w:r>
    </w:p>
    <w:p w14:paraId="21A15E0A" w14:textId="77777777" w:rsidR="004961CA" w:rsidRDefault="004961CA">
      <w:pPr>
        <w:rPr>
          <w:rFonts w:asciiTheme="majorBidi" w:hAnsiTheme="majorBidi" w:cstheme="majorBidi"/>
          <w:noProof/>
        </w:rPr>
      </w:pPr>
    </w:p>
    <w:p w14:paraId="46A17AE7" w14:textId="77777777" w:rsidR="004961CA" w:rsidRDefault="004961CA">
      <w:pPr>
        <w:rPr>
          <w:rFonts w:asciiTheme="majorBidi" w:hAnsiTheme="majorBidi" w:cstheme="majorBidi"/>
          <w:i/>
          <w:iCs/>
          <w:sz w:val="22"/>
          <w:szCs w:val="22"/>
        </w:rPr>
      </w:pPr>
      <w:r w:rsidRPr="00794414">
        <w:rPr>
          <w:rFonts w:asciiTheme="majorBidi" w:hAnsiTheme="majorBidi" w:cstheme="majorBidi"/>
          <w:noProof/>
        </w:rPr>
        <w:lastRenderedPageBreak/>
        <w:drawing>
          <wp:inline distT="0" distB="0" distL="0" distR="0" wp14:anchorId="2C34BB7C" wp14:editId="7E0959B0">
            <wp:extent cx="2294890" cy="3978139"/>
            <wp:effectExtent l="0" t="0" r="3810" b="0"/>
            <wp:docPr id="202220902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2209027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499530" cy="4332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F4BE85" w14:textId="77777777" w:rsidR="004961CA" w:rsidRPr="00950F2B" w:rsidRDefault="004961CA" w:rsidP="00950F2B">
      <w:pPr>
        <w:rPr>
          <w:rFonts w:asciiTheme="majorBidi" w:hAnsiTheme="majorBidi" w:cstheme="majorBidi"/>
          <w:sz w:val="22"/>
          <w:szCs w:val="22"/>
        </w:rPr>
      </w:pPr>
      <w:r w:rsidRPr="00684673">
        <w:rPr>
          <w:rFonts w:asciiTheme="majorBidi" w:hAnsiTheme="majorBidi" w:cstheme="majorBidi"/>
          <w:i/>
          <w:iCs/>
          <w:sz w:val="22"/>
          <w:szCs w:val="22"/>
        </w:rPr>
        <w:t>Fig. 8a. Le pont, deux styles iconographiques : attester</w:t>
      </w:r>
      <w:r w:rsidRPr="00D42555">
        <w:rPr>
          <w:rFonts w:asciiTheme="majorBidi" w:hAnsiTheme="majorBidi" w:cstheme="majorBidi"/>
          <w:sz w:val="22"/>
          <w:szCs w:val="22"/>
        </w:rPr>
        <w:t xml:space="preserve"> (</w:t>
      </w:r>
      <w:r w:rsidRPr="00D42555">
        <w:rPr>
          <w:rFonts w:asciiTheme="majorBidi" w:hAnsiTheme="majorBidi" w:cstheme="majorBidi"/>
          <w:i/>
          <w:iCs/>
          <w:sz w:val="22"/>
          <w:szCs w:val="22"/>
        </w:rPr>
        <w:t>Géographie de l’histoire…</w:t>
      </w:r>
      <w:r>
        <w:rPr>
          <w:rFonts w:asciiTheme="majorBidi" w:hAnsiTheme="majorBidi" w:cstheme="majorBidi"/>
          <w:sz w:val="22"/>
          <w:szCs w:val="22"/>
        </w:rPr>
        <w:t xml:space="preserve">, </w:t>
      </w:r>
      <w:r w:rsidRPr="00D42555">
        <w:rPr>
          <w:rFonts w:asciiTheme="majorBidi" w:hAnsiTheme="majorBidi" w:cstheme="majorBidi"/>
          <w:sz w:val="22"/>
          <w:szCs w:val="22"/>
        </w:rPr>
        <w:t>1914)</w:t>
      </w:r>
      <w:r>
        <w:rPr>
          <w:rFonts w:asciiTheme="majorBidi" w:hAnsiTheme="majorBidi" w:cstheme="majorBidi"/>
          <w:sz w:val="22"/>
          <w:szCs w:val="22"/>
        </w:rPr>
        <w:t>.</w:t>
      </w:r>
    </w:p>
    <w:p w14:paraId="373DBC8C" w14:textId="77777777" w:rsidR="004961CA" w:rsidRDefault="004961CA">
      <w:pPr>
        <w:rPr>
          <w:rFonts w:asciiTheme="majorBidi" w:hAnsiTheme="majorBidi" w:cstheme="majorBidi"/>
          <w:i/>
          <w:iCs/>
          <w:sz w:val="22"/>
          <w:szCs w:val="22"/>
        </w:rPr>
      </w:pPr>
    </w:p>
    <w:p w14:paraId="56772498" w14:textId="77777777" w:rsidR="004961CA" w:rsidRDefault="004961CA">
      <w:r>
        <w:rPr>
          <w:rFonts w:asciiTheme="majorBidi" w:hAnsiTheme="majorBidi" w:cstheme="majorBidi"/>
          <w:noProof/>
        </w:rPr>
        <w:drawing>
          <wp:inline distT="0" distB="0" distL="0" distR="0" wp14:anchorId="47C2A661" wp14:editId="1175B161">
            <wp:extent cx="2295144" cy="3640310"/>
            <wp:effectExtent l="0" t="0" r="3810" b="5080"/>
            <wp:docPr id="1649714326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9714326" name="Image 1649714326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9776" cy="3742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C3BDFA" w14:textId="77777777" w:rsidR="004961CA" w:rsidRDefault="004961CA"/>
    <w:p w14:paraId="775BE2BA" w14:textId="77777777" w:rsidR="004961CA" w:rsidRDefault="004961CA">
      <w:r w:rsidRPr="00684673">
        <w:rPr>
          <w:rFonts w:asciiTheme="majorBidi" w:hAnsiTheme="majorBidi" w:cstheme="majorBidi"/>
          <w:i/>
          <w:iCs/>
          <w:sz w:val="22"/>
          <w:szCs w:val="22"/>
        </w:rPr>
        <w:t xml:space="preserve">Fig. 8b. Le pont, deux styles iconographiques : émouvoir </w:t>
      </w:r>
      <w:r w:rsidRPr="00D42555">
        <w:rPr>
          <w:rFonts w:asciiTheme="majorBidi" w:hAnsiTheme="majorBidi" w:cstheme="majorBidi"/>
          <w:sz w:val="22"/>
          <w:szCs w:val="22"/>
        </w:rPr>
        <w:t>(</w:t>
      </w:r>
      <w:r w:rsidRPr="00D42555">
        <w:rPr>
          <w:rFonts w:asciiTheme="majorBidi" w:hAnsiTheme="majorBidi" w:cstheme="majorBidi"/>
          <w:i/>
          <w:iCs/>
          <w:sz w:val="22"/>
          <w:szCs w:val="22"/>
        </w:rPr>
        <w:t>Géographie humaine de la France</w:t>
      </w:r>
      <w:r w:rsidRPr="00D42555">
        <w:rPr>
          <w:rFonts w:asciiTheme="majorBidi" w:hAnsiTheme="majorBidi" w:cstheme="majorBidi"/>
          <w:sz w:val="22"/>
          <w:szCs w:val="22"/>
        </w:rPr>
        <w:t>, 1926).</w:t>
      </w:r>
    </w:p>
    <w:sectPr w:rsidR="004961CA" w:rsidSect="002B4420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49E"/>
    <w:rsid w:val="00104981"/>
    <w:rsid w:val="002306B6"/>
    <w:rsid w:val="00293475"/>
    <w:rsid w:val="002B4420"/>
    <w:rsid w:val="002F1033"/>
    <w:rsid w:val="00381626"/>
    <w:rsid w:val="004961CA"/>
    <w:rsid w:val="00592581"/>
    <w:rsid w:val="00684673"/>
    <w:rsid w:val="006C6B91"/>
    <w:rsid w:val="0071444A"/>
    <w:rsid w:val="00822874"/>
    <w:rsid w:val="008A67B6"/>
    <w:rsid w:val="008E3853"/>
    <w:rsid w:val="00950F2B"/>
    <w:rsid w:val="009C349E"/>
    <w:rsid w:val="00BC1149"/>
    <w:rsid w:val="00D97A85"/>
    <w:rsid w:val="00DB2CCE"/>
    <w:rsid w:val="00DC522C"/>
    <w:rsid w:val="00E84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07E91E1"/>
  <w15:chartTrackingRefBased/>
  <w15:docId w15:val="{B5FFF57D-BC8D-2645-9489-811776DAD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4961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jp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g"/><Relationship Id="rId9" Type="http://schemas.openxmlformats.org/officeDocument/2006/relationships/image" Target="media/image6.jpe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270</Words>
  <Characters>1491</Characters>
  <Application>Microsoft Office Word</Application>
  <DocSecurity>4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Alain Tellot</cp:lastModifiedBy>
  <cp:revision>2</cp:revision>
  <cp:lastPrinted>2024-01-15T18:49:00Z</cp:lastPrinted>
  <dcterms:created xsi:type="dcterms:W3CDTF">2024-01-18T15:17:00Z</dcterms:created>
  <dcterms:modified xsi:type="dcterms:W3CDTF">2024-01-18T15:17:00Z</dcterms:modified>
</cp:coreProperties>
</file>